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14580" w:type="dxa"/>
        <w:tblCellMar>
          <w:left w:w="0" w:type="dxa"/>
          <w:right w:w="0" w:type="dxa"/>
        </w:tblCellMar>
        <w:tblLook w:val="04A0"/>
      </w:tblPr>
      <w:tblGrid>
        <w:gridCol w:w="1001"/>
        <w:gridCol w:w="699"/>
        <w:gridCol w:w="1124"/>
        <w:gridCol w:w="1365"/>
        <w:gridCol w:w="990"/>
        <w:gridCol w:w="3952"/>
        <w:gridCol w:w="760"/>
        <w:gridCol w:w="1850"/>
        <w:gridCol w:w="2019"/>
        <w:gridCol w:w="820"/>
      </w:tblGrid>
      <w:tr w:rsidR="00A74F61" w:rsidRPr="00A74F61" w:rsidTr="00A74F61">
        <w:trPr>
          <w:trHeight w:val="25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Broj</w:t>
            </w:r>
            <w:proofErr w:type="spellEnd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dok</w:t>
            </w:r>
            <w:proofErr w:type="spellEnd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Stavka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Kor.pror</w:t>
            </w:r>
            <w:proofErr w:type="spellEnd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sz w:val="20"/>
                <w:szCs w:val="20"/>
              </w:rPr>
              <w:t>St.izd/pr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Dobavljač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Naziv</w:t>
            </w:r>
            <w:proofErr w:type="spellEnd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dobavljača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sz w:val="20"/>
                <w:szCs w:val="20"/>
              </w:rPr>
              <w:t>Klj.ban.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Bankovni</w:t>
            </w:r>
            <w:proofErr w:type="spellEnd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račun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sz w:val="20"/>
                <w:szCs w:val="20"/>
              </w:rPr>
              <w:t xml:space="preserve">Datum </w:t>
            </w: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dok</w:t>
            </w:r>
            <w:proofErr w:type="spellEnd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plaćanja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74F61">
              <w:rPr>
                <w:rFonts w:ascii="Arial" w:eastAsia="Times New Roman" w:hAnsi="Arial" w:cs="Arial"/>
                <w:sz w:val="20"/>
                <w:szCs w:val="20"/>
              </w:rPr>
              <w:t>Plaćeno</w:t>
            </w:r>
            <w:proofErr w:type="spellEnd"/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40059134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401213731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41410000000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MARCO POLO TRAVEL AGENCIJA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000000001328296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12.05.14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72,59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40059134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401213731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41410000000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MARCO POLO TRAVEL AGENCIJA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000000001328296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12.05.14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29,59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40059134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401213731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41410000000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MARCO POLO TRAVEL AGENCIJA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000000001328296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12.05.14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38,60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40059142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401213731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41430000000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35546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CRNOGORSKI TELEKOM AD (T-COM)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000000000010322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12.05.14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104,77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40060098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401213731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41350000000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PETROL BONUS DOO CETINJE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000000000696830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12.05.14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152,93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40060098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401213731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41350000000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PETROL BONUS DOO CETINJE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000000000696830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12.05.14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19,10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40060100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401213731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41310000000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22275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S PRESS DOO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000000001707213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12.05.14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16,80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40060439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401213731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41430000000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35545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POSTA CRNE GORE DOO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000000000010904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12.05.14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60,00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40060446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401213731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41490000000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39603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PARKING SERVIS PODGORICA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000000000843789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12.05.14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60,00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E0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74F6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554,38</w:t>
            </w: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74F61" w:rsidRPr="00A74F61" w:rsidTr="00A74F61">
        <w:trPr>
          <w:trHeight w:val="25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74F61" w:rsidRPr="00A74F61" w:rsidRDefault="00A74F61" w:rsidP="00A74F61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D6FAC" w:rsidRDefault="001D6FAC"/>
    <w:sectPr w:rsidR="001D6FAC" w:rsidSect="00A74F6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4F61"/>
    <w:rsid w:val="001D6FAC"/>
    <w:rsid w:val="006879AE"/>
    <w:rsid w:val="00A7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2014-05-19T11:32:00Z</dcterms:created>
  <dcterms:modified xsi:type="dcterms:W3CDTF">2014-05-19T11:33:00Z</dcterms:modified>
</cp:coreProperties>
</file>